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AF9" w:rsidRDefault="009A2AF9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9A2AF9">
        <w:rPr>
          <w:b/>
          <w:i/>
          <w:color w:val="FF0000"/>
          <w:sz w:val="36"/>
          <w:szCs w:val="36"/>
          <w:u w:val="single"/>
          <w:lang w:val="kk-KZ"/>
        </w:rPr>
        <w:t>3</w:t>
      </w:r>
      <w:r>
        <w:rPr>
          <w:b/>
          <w:i/>
          <w:color w:val="FF0000"/>
          <w:sz w:val="36"/>
          <w:szCs w:val="36"/>
          <w:u w:val="single"/>
          <w:lang w:val="kk-KZ"/>
        </w:rPr>
        <w:t>,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>4</w:t>
      </w:r>
      <w:r>
        <w:rPr>
          <w:b/>
          <w:i/>
          <w:color w:val="FF0000"/>
          <w:sz w:val="36"/>
          <w:szCs w:val="36"/>
          <w:u w:val="single"/>
          <w:lang w:val="kk-KZ"/>
        </w:rPr>
        <w:t xml:space="preserve">- ші 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 xml:space="preserve"> Тақырыптарды пысықтауға арналған есеп- тапсырмалар</w:t>
      </w: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CF6B7F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>Кәсіпорын ақша қаражатының айналымдылығын есепте, егер жалпы табыстар 47800 тенге, ал айналым қаржы көлемі 2390 тенгені құраса.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жалпы табыс 45600 тенгені құраса, жоспарланған айналыс саны 25 болса, нормаланған айналым қорларындағы қажеттілікті анықта.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13, ал нормативі 500 мың тенге болса, онда ол қанша жылдық табыс әкеледі?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 шығындар 2084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бір жылдағы айналымдылық коэффициенті 12-ге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500 мың тенге және 6500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30 мың теңге, ал запас нормасы 15 күн болса?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кварталына бір рет іске асырылса, ал көліктік запас екі күнге тең.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92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90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137күн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69,5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24,5 күн </w:t>
      </w: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96 кг"/>
        </w:smartTagPr>
        <w:r w:rsidRPr="006E2BC8">
          <w:rPr>
            <w:sz w:val="28"/>
            <w:szCs w:val="28"/>
            <w:lang w:val="kk-KZ"/>
          </w:rPr>
          <w:t>96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108 кг"/>
        </w:smartTagPr>
        <w:r w:rsidRPr="006E2BC8">
          <w:rPr>
            <w:sz w:val="28"/>
            <w:szCs w:val="28"/>
            <w:lang w:val="kk-KZ"/>
          </w:rPr>
          <w:t>108 кг</w:t>
        </w:r>
      </w:smartTag>
      <w:r w:rsidRPr="006E2BC8">
        <w:rPr>
          <w:sz w:val="28"/>
          <w:szCs w:val="28"/>
          <w:lang w:val="kk-KZ"/>
        </w:rPr>
        <w:t>. Болатт</w:t>
      </w:r>
      <w:r>
        <w:rPr>
          <w:sz w:val="28"/>
          <w:szCs w:val="28"/>
          <w:lang w:val="kk-KZ"/>
        </w:rPr>
        <w:t>ы пайдалану коэффициенті қанша?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кварталына бір рет іске асырылса, ал көліктік запас екі күнге тең. Материалдың орташа күндік шығыны 0,9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11 </w:t>
      </w:r>
      <w:r w:rsidRPr="006E2BC8">
        <w:rPr>
          <w:sz w:val="28"/>
          <w:szCs w:val="28"/>
          <w:lang w:val="kk-KZ"/>
        </w:rPr>
        <w:t xml:space="preserve">Айналым қорлары қанша айналыс жасайды, егер олардың мөлшері 500 мың тенге және 6500 мың тенге жылдық табыс әкелсе?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12 </w:t>
      </w:r>
      <w:r w:rsidRPr="006E2BC8">
        <w:rPr>
          <w:sz w:val="28"/>
          <w:szCs w:val="28"/>
          <w:lang w:val="kk-KZ"/>
        </w:rPr>
        <w:t xml:space="preserve">Егер жалпы табыс 47800 тенгені құраса, жоспарланған айналыс саны 25 болса, нормаланған айналым қорларындағы қажеттілікті анықта.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CF6B7F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25, ал нормативі 1912 мың тенге болса, онда ол қанша жылдық табыс әкеледі?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күндікшығындар 3000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кварталдағы айналымдылық коэффициенті 3-ке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1912 мың тенге және 47800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90 мың теңге, ал запас нормасы 10 күн болса?</w:t>
      </w: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айына бір рет іске асырылса, ал көліктік запас екі күнге тең.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350 кг"/>
        </w:smartTagPr>
        <w:r w:rsidRPr="006E2BC8">
          <w:rPr>
            <w:sz w:val="28"/>
            <w:szCs w:val="28"/>
            <w:lang w:val="kk-KZ"/>
          </w:rPr>
          <w:t>350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442 кг"/>
        </w:smartTagPr>
        <w:r w:rsidRPr="006E2BC8">
          <w:rPr>
            <w:sz w:val="28"/>
            <w:szCs w:val="28"/>
            <w:lang w:val="kk-KZ"/>
          </w:rPr>
          <w:t>442 кг</w:t>
        </w:r>
      </w:smartTag>
      <w:r w:rsidRPr="006E2BC8">
        <w:rPr>
          <w:sz w:val="28"/>
          <w:szCs w:val="28"/>
          <w:lang w:val="kk-KZ"/>
        </w:rPr>
        <w:t>. Болатты пайдалану коэффициенті қанша?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20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айына бір рет іске асырылса, ал көліктік запас екі күнге тең. Материалдың орташа күндік шығыны 2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 xml:space="preserve">Өндірістік бағдарлама бойынша 270 мың адам-сағаттық жалпы еңбексыйымдығындағы өнімді шығаруға қажетті жұмысшылардың санын есепте, егер норманы орындау коэффициенті 1,2-ге тең, жұмыстық уақыт қоры 1800 сағат болса.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қызмет көрсету орын саны 368, ал қызмет көрсету  нормасы 16 болса, онда екі аусымдағы жұмыс кезеңіне қажетті жұмысшылардың санын есепте.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Егер өнімділік </w:t>
      </w:r>
      <w:r w:rsidRPr="00CF6B7F">
        <w:rPr>
          <w:sz w:val="28"/>
          <w:szCs w:val="28"/>
          <w:lang w:val="kk-KZ"/>
        </w:rPr>
        <w:t>10 %</w:t>
      </w:r>
      <w:r w:rsidRPr="006E2BC8">
        <w:rPr>
          <w:sz w:val="28"/>
          <w:szCs w:val="28"/>
          <w:lang w:val="kk-KZ"/>
        </w:rPr>
        <w:t xml:space="preserve"> арттса еңбек шығыны қанша пайызға кемиді</w:t>
      </w:r>
      <w:r w:rsidRPr="00CF6B7F">
        <w:rPr>
          <w:sz w:val="28"/>
          <w:szCs w:val="28"/>
          <w:lang w:val="kk-KZ"/>
        </w:rPr>
        <w:t>?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>1000 мың теңге мөлшеріндегі өнім көлемін орындау жоспарланып отыр. Бір жұмысшының 20 мың теңгелік өнімділігіндегі қажетті жұмысшылар саны қанша?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 xml:space="preserve">Натуралдық бірліктегі бір жұмысшының өнімділігін анықта. Кәсіпорынның өнімді өндіруінің жылдық көлемі 200 мың дана. Кәсіпорындағы жұмыс істеушілердің орташа тізімдік саны 500 адам.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қабылдау айналымын есепте.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жұмыстан шығу айналымын есепте.</w:t>
      </w: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8 </w:t>
      </w:r>
      <w:r w:rsidRPr="006E2BC8">
        <w:rPr>
          <w:sz w:val="28"/>
          <w:szCs w:val="28"/>
          <w:lang w:val="kk-KZ"/>
        </w:rPr>
        <w:t>Кәсіпорындағы жұмыс істеушілердің орташа тізімдік саны 600 адам. Жыл бойында жұмыстан 66 адам босатылды, соның ішінде: өз қалауымен 37 адам, зейнеткерлікке 11 адам, еңбек тәртібін бұзғаны үшін – 5 адам және әскер қатарына 13 адам. Кадрлардың ағаымдық коэффициентін есепте (</w:t>
      </w:r>
      <w:r w:rsidRPr="006E2BC8">
        <w:rPr>
          <w:sz w:val="28"/>
          <w:szCs w:val="28"/>
        </w:rPr>
        <w:t>%</w:t>
      </w:r>
      <w:r w:rsidRPr="006E2BC8">
        <w:rPr>
          <w:sz w:val="28"/>
          <w:szCs w:val="28"/>
          <w:lang w:val="kk-KZ"/>
        </w:rPr>
        <w:t>).</w:t>
      </w:r>
    </w:p>
    <w:p w:rsidR="008F50CB" w:rsidRDefault="008F50CB"/>
    <w:sectPr w:rsidR="008F5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63D04"/>
    <w:multiLevelType w:val="hybridMultilevel"/>
    <w:tmpl w:val="0958B992"/>
    <w:lvl w:ilvl="0" w:tplc="9B047956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 w15:restartNumberingAfterBreak="0">
    <w:nsid w:val="010C623F"/>
    <w:multiLevelType w:val="hybridMultilevel"/>
    <w:tmpl w:val="D08638E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145E08CC"/>
    <w:multiLevelType w:val="hybridMultilevel"/>
    <w:tmpl w:val="5AEEB5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183134C7"/>
    <w:multiLevelType w:val="hybridMultilevel"/>
    <w:tmpl w:val="01A8F7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93828E1"/>
    <w:multiLevelType w:val="hybridMultilevel"/>
    <w:tmpl w:val="FF70118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BBA5E76"/>
    <w:multiLevelType w:val="hybridMultilevel"/>
    <w:tmpl w:val="24460BA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5B0919"/>
    <w:multiLevelType w:val="hybridMultilevel"/>
    <w:tmpl w:val="7C0A108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9D6D6B"/>
    <w:multiLevelType w:val="hybridMultilevel"/>
    <w:tmpl w:val="C582BD7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F94323"/>
    <w:multiLevelType w:val="hybridMultilevel"/>
    <w:tmpl w:val="C8CA93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336612AA"/>
    <w:multiLevelType w:val="hybridMultilevel"/>
    <w:tmpl w:val="61069F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34C51A37"/>
    <w:multiLevelType w:val="hybridMultilevel"/>
    <w:tmpl w:val="D7E283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38B11084"/>
    <w:multiLevelType w:val="hybridMultilevel"/>
    <w:tmpl w:val="A10E064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39F65FB3"/>
    <w:multiLevelType w:val="hybridMultilevel"/>
    <w:tmpl w:val="22B82E5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CD90A2C"/>
    <w:multiLevelType w:val="hybridMultilevel"/>
    <w:tmpl w:val="D3701B1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3F5B45DA"/>
    <w:multiLevelType w:val="hybridMultilevel"/>
    <w:tmpl w:val="DABE302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1DB4070"/>
    <w:multiLevelType w:val="hybridMultilevel"/>
    <w:tmpl w:val="8B96738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110FB2"/>
    <w:multiLevelType w:val="hybridMultilevel"/>
    <w:tmpl w:val="A66ABB2A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7357FF8"/>
    <w:multiLevelType w:val="hybridMultilevel"/>
    <w:tmpl w:val="24A2C8E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491565E9"/>
    <w:multiLevelType w:val="hybridMultilevel"/>
    <w:tmpl w:val="B5A27B5A"/>
    <w:lvl w:ilvl="0" w:tplc="9B047956">
      <w:start w:val="1"/>
      <w:numFmt w:val="upperLetter"/>
      <w:lvlText w:val="%1)"/>
      <w:lvlJc w:val="left"/>
      <w:pPr>
        <w:tabs>
          <w:tab w:val="num" w:pos="1637"/>
        </w:tabs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57"/>
        </w:tabs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77"/>
        </w:tabs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9" w15:restartNumberingAfterBreak="0">
    <w:nsid w:val="4B2D3ADE"/>
    <w:multiLevelType w:val="hybridMultilevel"/>
    <w:tmpl w:val="45C876C2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8987EFB"/>
    <w:multiLevelType w:val="hybridMultilevel"/>
    <w:tmpl w:val="719CF62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5CF90D45"/>
    <w:multiLevelType w:val="hybridMultilevel"/>
    <w:tmpl w:val="953EF3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606C6000"/>
    <w:multiLevelType w:val="hybridMultilevel"/>
    <w:tmpl w:val="3170D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61FB1B0E"/>
    <w:multiLevelType w:val="hybridMultilevel"/>
    <w:tmpl w:val="60FE85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686821DD"/>
    <w:multiLevelType w:val="hybridMultilevel"/>
    <w:tmpl w:val="CBCE29B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6A325AA1"/>
    <w:multiLevelType w:val="hybridMultilevel"/>
    <w:tmpl w:val="4DC03FA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70123987"/>
    <w:multiLevelType w:val="hybridMultilevel"/>
    <w:tmpl w:val="7EF059A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755F7F19"/>
    <w:multiLevelType w:val="hybridMultilevel"/>
    <w:tmpl w:val="5CAC9EB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4"/>
  </w:num>
  <w:num w:numId="3">
    <w:abstractNumId w:val="22"/>
  </w:num>
  <w:num w:numId="4">
    <w:abstractNumId w:val="0"/>
  </w:num>
  <w:num w:numId="5">
    <w:abstractNumId w:val="18"/>
  </w:num>
  <w:num w:numId="6">
    <w:abstractNumId w:val="16"/>
  </w:num>
  <w:num w:numId="7">
    <w:abstractNumId w:val="20"/>
  </w:num>
  <w:num w:numId="8">
    <w:abstractNumId w:val="5"/>
  </w:num>
  <w:num w:numId="9">
    <w:abstractNumId w:val="7"/>
  </w:num>
  <w:num w:numId="10">
    <w:abstractNumId w:val="23"/>
  </w:num>
  <w:num w:numId="11">
    <w:abstractNumId w:val="9"/>
  </w:num>
  <w:num w:numId="12">
    <w:abstractNumId w:val="26"/>
  </w:num>
  <w:num w:numId="13">
    <w:abstractNumId w:val="11"/>
  </w:num>
  <w:num w:numId="14">
    <w:abstractNumId w:val="13"/>
  </w:num>
  <w:num w:numId="15">
    <w:abstractNumId w:val="21"/>
  </w:num>
  <w:num w:numId="16">
    <w:abstractNumId w:val="12"/>
  </w:num>
  <w:num w:numId="17">
    <w:abstractNumId w:val="24"/>
  </w:num>
  <w:num w:numId="18">
    <w:abstractNumId w:val="3"/>
  </w:num>
  <w:num w:numId="19">
    <w:abstractNumId w:val="2"/>
  </w:num>
  <w:num w:numId="20">
    <w:abstractNumId w:val="25"/>
  </w:num>
  <w:num w:numId="21">
    <w:abstractNumId w:val="27"/>
  </w:num>
  <w:num w:numId="22">
    <w:abstractNumId w:val="8"/>
  </w:num>
  <w:num w:numId="23">
    <w:abstractNumId w:val="19"/>
  </w:num>
  <w:num w:numId="24">
    <w:abstractNumId w:val="1"/>
  </w:num>
  <w:num w:numId="25">
    <w:abstractNumId w:val="14"/>
  </w:num>
  <w:num w:numId="26">
    <w:abstractNumId w:val="17"/>
  </w:num>
  <w:num w:numId="27">
    <w:abstractNumId w:val="10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AF9"/>
    <w:rsid w:val="00202C05"/>
    <w:rsid w:val="008F50CB"/>
    <w:rsid w:val="009A2AF9"/>
    <w:rsid w:val="00CF6B7F"/>
    <w:rsid w:val="00DC3F53"/>
    <w:rsid w:val="00E81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008F5-8B5E-449F-BC48-21756CB4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A2AF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A2A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663</Words>
  <Characters>3780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2020-09-23T04:02:00Z</dcterms:created>
  <dcterms:modified xsi:type="dcterms:W3CDTF">2020-11-30T02:55:00Z</dcterms:modified>
</cp:coreProperties>
</file>